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120" w:line="240"/>
        <w:ind w:right="0" w:left="36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ła Podstawowa nr 38</w:t>
      </w:r>
    </w:p>
    <w:p>
      <w:pPr>
        <w:spacing w:before="0" w:after="120" w:line="240"/>
        <w:ind w:right="0" w:left="36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im. Zdobywców 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 Pomorskiego</w:t>
      </w:r>
    </w:p>
    <w:p>
      <w:pPr>
        <w:spacing w:before="0" w:after="120" w:line="240"/>
        <w:ind w:right="0" w:left="36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ul.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ęgierska 11</w:t>
      </w:r>
    </w:p>
    <w:p>
      <w:pPr>
        <w:spacing w:before="0" w:after="120" w:line="240"/>
        <w:ind w:right="0" w:left="36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85-858 Bydgoszcz</w:t>
      </w:r>
    </w:p>
    <w:p>
      <w:pPr>
        <w:spacing w:before="0" w:after="120" w:line="240"/>
        <w:ind w:right="0" w:left="36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tel.523638918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240" w:after="120" w:line="240"/>
        <w:ind w:right="0" w:left="3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48"/>
          <w:shd w:fill="auto" w:val="clear"/>
        </w:rPr>
        <w:t xml:space="preserve">„DOBRE, BO POLSKIE”</w:t>
      </w:r>
    </w:p>
    <w:p>
      <w:pPr>
        <w:spacing w:before="0" w:after="120" w:line="240"/>
        <w:ind w:right="0" w:left="3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6"/>
          <w:shd w:fill="auto" w:val="clear"/>
        </w:rPr>
        <w:t xml:space="preserve">Miejski Interdyscyplinarny Turniej </w:t>
      </w:r>
    </w:p>
    <w:p>
      <w:pPr>
        <w:spacing w:before="0" w:after="120" w:line="240"/>
        <w:ind w:right="0" w:left="108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000000"/>
          <w:spacing w:val="0"/>
          <w:position w:val="0"/>
          <w:sz w:val="36"/>
          <w:shd w:fill="auto" w:val="clear"/>
        </w:rPr>
        <w:t xml:space="preserve">o Polsce i Regionie</w:t>
      </w:r>
    </w:p>
    <w:p>
      <w:pPr>
        <w:spacing w:before="0" w:after="120" w:line="240"/>
        <w:ind w:right="0" w:left="3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Cel: wspieranie ciekawo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ści poznawczej skierowanej na kraj, miasto, region, ich wielkich przedstawicieli, tradycję, kulturę, sport, geografię i historię.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REGULAMIN TURNIEJU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hanging="35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Turniej jest dwuetapowy i przeznaczony dla uczniów klas V-VIII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ły podstawowej.</w:t>
      </w:r>
    </w:p>
    <w:p>
      <w:pPr>
        <w:numPr>
          <w:ilvl w:val="0"/>
          <w:numId w:val="13"/>
        </w:numPr>
        <w:spacing w:before="0" w:after="0" w:line="240"/>
        <w:ind w:right="0" w:left="0" w:hanging="35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 etap:</w:t>
      </w:r>
    </w:p>
    <w:p>
      <w:pPr>
        <w:spacing w:before="0" w:after="0" w:line="240"/>
        <w:ind w:right="0" w:left="108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21 listopada 2018r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środa) szkoły zgłaszają maksymalnie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pięciu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reprezentantów – najlepiej pocztą elektroniczną ( 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izabela_r67@o2.pl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lub poczt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ła Podstawowa nr38, 85-858 Bydgoszcz, ul. Węgierska 11).</w:t>
      </w:r>
    </w:p>
    <w:p>
      <w:pPr>
        <w:numPr>
          <w:ilvl w:val="0"/>
          <w:numId w:val="17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22 listopada 2018 r.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(czwartek)  godzina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14.00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pisemne eliminacje on line 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Na stronie internetowej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ły zamieszczony zostanie link do zadań konkursowych, który będzie aktywny 60 minut . Należy wypełnić formularz z pytaniami i odesłać go organizatorom.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Eliminacje pozwol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wyłonić 8 osób, które wezmą udział w finale.</w:t>
      </w:r>
    </w:p>
    <w:p>
      <w:pPr>
        <w:numPr>
          <w:ilvl w:val="0"/>
          <w:numId w:val="19"/>
        </w:numPr>
        <w:spacing w:before="0" w:after="0" w:line="240"/>
        <w:ind w:right="0" w:left="0" w:hanging="35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II etap – turniej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  10 grudnia 2018r. godzina 10.30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(poniedzia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łek) – Finał, który będzie turniejem drużynowym.</w:t>
      </w:r>
    </w:p>
    <w:p>
      <w:pPr>
        <w:numPr>
          <w:ilvl w:val="0"/>
          <w:numId w:val="21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Przydzia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 do dwóch czteroosobowych drużyn zostanie ustalony drogą losowania.</w:t>
      </w:r>
    </w:p>
    <w:p>
      <w:pPr>
        <w:numPr>
          <w:ilvl w:val="0"/>
          <w:numId w:val="21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żyny będą mieszane z różnych szkół, ponieważ o zakwalifikowaniu się do finału będzie decydować tylko liczba punktów zdobyta przez indywidualnych zawodników w eliminacjach. Pozostali uczestnicy zostaną zaproszeni na widownię i tam również będą mogli brać udział w zabawie.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Tematyka: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Turniej inspirowany jest teleturniejem „Kocham 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ę, Polsko”, będzie obejmował następujące kategorie: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Sylwetki znanych Polaków (równie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 osób związanych z naszym miastem i regionem).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8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Pytania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ązane z upamiętnieniem 100. rocznicy odzyskania przez Polskę niepodległości.</w:t>
      </w:r>
    </w:p>
    <w:p>
      <w:pPr>
        <w:numPr>
          <w:ilvl w:val="0"/>
          <w:numId w:val="28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Poniewa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  rok 2018 r. został ogłoszony „Rokiem Bydgoskiego Dziedzictwa Przemysłowego” dlatego pojawią się pytania 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obiekty znajdujące się na Szlaku Wody, Przemysłu 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 Rzemios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 TeH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(tylko w finale, po e-warsztatach)</w:t>
      </w:r>
    </w:p>
    <w:p>
      <w:pPr>
        <w:numPr>
          <w:ilvl w:val="0"/>
          <w:numId w:val="28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iekawostki geograficzne, historyczne,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ązane z kulturą i sztuką.. </w:t>
      </w:r>
    </w:p>
    <w:p>
      <w:pPr>
        <w:numPr>
          <w:ilvl w:val="0"/>
          <w:numId w:val="28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olskie przys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łowia i porzekadła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8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Zagadki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ęzykowe.</w:t>
      </w:r>
    </w:p>
    <w:p>
      <w:pPr>
        <w:numPr>
          <w:ilvl w:val="0"/>
          <w:numId w:val="28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olska muzyka rozrywkowa.</w:t>
      </w:r>
    </w:p>
    <w:p>
      <w:pPr>
        <w:numPr>
          <w:ilvl w:val="0"/>
          <w:numId w:val="28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port.</w:t>
      </w:r>
    </w:p>
    <w:p>
      <w:pPr>
        <w:numPr>
          <w:ilvl w:val="0"/>
          <w:numId w:val="28"/>
        </w:numPr>
        <w:spacing w:before="0" w:after="0" w:line="240"/>
        <w:ind w:right="0" w:left="72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ilm polski.</w:t>
      </w:r>
    </w:p>
    <w:p>
      <w:pPr>
        <w:numPr>
          <w:ilvl w:val="0"/>
          <w:numId w:val="28"/>
        </w:numPr>
        <w:spacing w:before="0" w:after="0" w:line="240"/>
        <w:ind w:right="0" w:left="0" w:hanging="35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Nagrodzeni zostan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ą wszyscy finaliści, o ile wezmą udział w turnieju.</w:t>
      </w:r>
    </w:p>
    <w:p>
      <w:pPr>
        <w:numPr>
          <w:ilvl w:val="0"/>
          <w:numId w:val="28"/>
        </w:numPr>
        <w:spacing w:before="0" w:after="0" w:line="240"/>
        <w:ind w:right="0" w:left="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łoszenie do udziału w turnieju jest jednoznaczne z wyrażeniem zgody na przetwarzanie przez organizatora danych osobowych tam umieszczonych, w zakresie prowadzenia i realizacji turnieju.</w:t>
      </w:r>
    </w:p>
    <w:p>
      <w:pPr>
        <w:numPr>
          <w:ilvl w:val="0"/>
          <w:numId w:val="28"/>
        </w:numPr>
        <w:spacing w:before="0" w:after="0" w:line="240"/>
        <w:ind w:right="0" w:left="0" w:hanging="35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Sprawy nieobj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ęte regulaminem rozstrzyga organizator.</w:t>
      </w:r>
    </w:p>
    <w:p>
      <w:pPr>
        <w:numPr>
          <w:ilvl w:val="0"/>
          <w:numId w:val="28"/>
        </w:numPr>
        <w:spacing w:before="0" w:after="0" w:line="240"/>
        <w:ind w:right="0" w:left="0" w:hanging="359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Organizatorzy turnieju: mgr Izabela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łowacka-Rozwadowska, mgr Karolina Zakrzewska,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mgr Patrycja Kuczkowska, mgr Bartosz Budziak.</w:t>
      </w:r>
    </w:p>
    <w:p>
      <w:pPr>
        <w:numPr>
          <w:ilvl w:val="0"/>
          <w:numId w:val="28"/>
        </w:numPr>
        <w:spacing w:before="0" w:after="0" w:line="240"/>
        <w:ind w:right="0" w:left="0" w:hanging="35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Kontakt – I.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łowacka-Rozwadowska (605-495-424);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izabela_r67@o2.pl</w:t>
        </w:r>
      </w:hyperlink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26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Zapraszamy. </w:t>
      </w:r>
    </w:p>
    <w:p>
      <w:pPr>
        <w:spacing w:before="0" w:after="0" w:line="240"/>
        <w:ind w:right="0" w:left="126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Organizatorzy</w:t>
      </w:r>
    </w:p>
    <w:p>
      <w:pPr>
        <w:spacing w:before="0" w:after="0" w:line="240"/>
        <w:ind w:right="0" w:left="12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2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2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2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2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Karta zg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łoszenia uczestników</w:t>
      </w:r>
    </w:p>
    <w:p>
      <w:pPr>
        <w:spacing w:before="0" w:after="0" w:line="240"/>
        <w:ind w:right="0" w:left="12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do turnieju</w:t>
      </w:r>
    </w:p>
    <w:p>
      <w:pPr>
        <w:spacing w:before="0" w:after="0" w:line="240"/>
        <w:ind w:right="0" w:left="126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4"/>
          <w:shd w:fill="auto" w:val="clear"/>
        </w:rPr>
        <w:t xml:space="preserve">„DOBRE, BO POLSKIE”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tbl>
      <w:tblPr/>
      <w:tblGrid>
        <w:gridCol w:w="4305"/>
        <w:gridCol w:w="2505"/>
        <w:gridCol w:w="2580"/>
      </w:tblGrid>
      <w:tr>
        <w:trPr>
          <w:trHeight w:val="1" w:hRule="atLeast"/>
          <w:jc w:val="left"/>
        </w:trPr>
        <w:tc>
          <w:tcPr>
            <w:tcW w:w="4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i nazwisko ucznia</w:t>
            </w:r>
          </w:p>
        </w:tc>
        <w:tc>
          <w:tcPr>
            <w:tcW w:w="2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Numer, adres i telefon szko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ły</w:t>
            </w: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i nazwisko opiekuna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oraz  aders e-mail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lub nr telefonu</w:t>
            </w:r>
          </w:p>
        </w:tc>
      </w:tr>
      <w:tr>
        <w:trPr>
          <w:trHeight w:val="1" w:hRule="atLeast"/>
          <w:jc w:val="left"/>
        </w:trPr>
        <w:tc>
          <w:tcPr>
            <w:tcW w:w="4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3">
    <w:abstractNumId w:val="36"/>
  </w:num>
  <w:num w:numId="15">
    <w:abstractNumId w:val="30"/>
  </w:num>
  <w:num w:numId="17">
    <w:abstractNumId w:val="24"/>
  </w:num>
  <w:num w:numId="19">
    <w:abstractNumId w:val="18"/>
  </w:num>
  <w:num w:numId="21">
    <w:abstractNumId w:val="12"/>
  </w:num>
  <w:num w:numId="25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zabela_r67@o2.pl" Id="docRId0" Type="http://schemas.openxmlformats.org/officeDocument/2006/relationships/hyperlink"/><Relationship TargetMode="External" Target="mailto:izabela_r67@o2.p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